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C2" w:rsidRDefault="00A26E18" w:rsidP="006A0CC2">
      <w:pPr>
        <w:pStyle w:val="20"/>
        <w:framePr w:w="9379" w:h="13623" w:hRule="exact" w:wrap="none" w:vAnchor="page" w:hAnchor="page" w:x="1268" w:y="1787"/>
        <w:shd w:val="clear" w:color="auto" w:fill="auto"/>
        <w:spacing w:after="234"/>
        <w:ind w:left="20"/>
        <w:rPr>
          <w:color w:val="000000"/>
        </w:rPr>
      </w:pPr>
      <w:r>
        <w:rPr>
          <w:color w:val="000000"/>
        </w:rPr>
        <w:t xml:space="preserve">Аннотация </w:t>
      </w:r>
    </w:p>
    <w:p w:rsidR="00A26E18" w:rsidRPr="006A0CC2" w:rsidRDefault="00A26E18" w:rsidP="006A0CC2">
      <w:pPr>
        <w:pStyle w:val="20"/>
        <w:framePr w:w="9379" w:h="13623" w:hRule="exact" w:wrap="none" w:vAnchor="page" w:hAnchor="page" w:x="1268" w:y="1787"/>
        <w:shd w:val="clear" w:color="auto" w:fill="auto"/>
        <w:spacing w:after="234"/>
        <w:ind w:left="20"/>
        <w:rPr>
          <w:color w:val="000000"/>
        </w:rPr>
      </w:pPr>
      <w:r>
        <w:rPr>
          <w:color w:val="000000"/>
        </w:rPr>
        <w:t xml:space="preserve">к рабочей </w:t>
      </w:r>
      <w:r>
        <w:rPr>
          <w:color w:val="000000"/>
        </w:rPr>
        <w:t xml:space="preserve">программе по </w:t>
      </w:r>
      <w:r w:rsidR="006A0CC2">
        <w:rPr>
          <w:color w:val="000000"/>
        </w:rPr>
        <w:t xml:space="preserve">вариативной </w:t>
      </w:r>
      <w:r>
        <w:rPr>
          <w:color w:val="000000"/>
        </w:rPr>
        <w:t>дисциплине «Специализированная медицинская помощь детям</w:t>
      </w:r>
      <w:r>
        <w:rPr>
          <w:color w:val="000000"/>
        </w:rPr>
        <w:t>» для педиатрического факультета</w:t>
      </w:r>
      <w:r w:rsidR="006A0CC2">
        <w:rPr>
          <w:color w:val="000000"/>
        </w:rPr>
        <w:t xml:space="preserve"> (Б1.ВО4)</w:t>
      </w:r>
      <w:r>
        <w:rPr>
          <w:color w:val="000000"/>
        </w:rPr>
        <w:t xml:space="preserve"> </w:t>
      </w:r>
      <w:r>
        <w:rPr>
          <w:color w:val="000000"/>
        </w:rPr>
        <w:t>ФГБОУ В</w:t>
      </w:r>
      <w:r>
        <w:rPr>
          <w:color w:val="000000"/>
        </w:rPr>
        <w:t>О «Ижевская государственная медицинская академия» М3 России</w:t>
      </w:r>
    </w:p>
    <w:p w:rsidR="00A26E18" w:rsidRDefault="00A26E18" w:rsidP="006A0CC2">
      <w:pPr>
        <w:pStyle w:val="1"/>
        <w:framePr w:w="9379" w:h="13623" w:hRule="exact" w:wrap="none" w:vAnchor="page" w:hAnchor="page" w:x="1268" w:y="1787"/>
        <w:shd w:val="clear" w:color="auto" w:fill="auto"/>
        <w:spacing w:before="0" w:line="240" w:lineRule="auto"/>
      </w:pPr>
      <w:r>
        <w:rPr>
          <w:color w:val="000000"/>
        </w:rPr>
        <w:t xml:space="preserve">Рабочая программа по </w:t>
      </w:r>
      <w:r w:rsidR="006A0CC2">
        <w:rPr>
          <w:color w:val="000000"/>
        </w:rPr>
        <w:t>вариативной дисциплине</w:t>
      </w:r>
      <w:r>
        <w:rPr>
          <w:color w:val="000000"/>
        </w:rPr>
        <w:t xml:space="preserve"> «</w:t>
      </w:r>
      <w:r>
        <w:rPr>
          <w:color w:val="000000"/>
        </w:rPr>
        <w:t>Специализированная медицинская помощь детям</w:t>
      </w:r>
      <w:r>
        <w:rPr>
          <w:color w:val="000000"/>
        </w:rPr>
        <w:t xml:space="preserve">», представленная кафедрой педиатрии и неонатологии </w:t>
      </w:r>
      <w:r>
        <w:rPr>
          <w:color w:val="000000"/>
        </w:rPr>
        <w:t>ФГБОУ В</w:t>
      </w:r>
      <w:r>
        <w:rPr>
          <w:color w:val="000000"/>
        </w:rPr>
        <w:t>О «Ижевская государственная медицинская академия» М3 России, составлена в соответствии с существующими требованиями федерального государственного образовательного стандарта высшего образования по специальности 31.05.02 Педиатрия (уровень специалитета).</w:t>
      </w:r>
    </w:p>
    <w:p w:rsidR="00A26E18" w:rsidRDefault="00A26E18" w:rsidP="006A0CC2">
      <w:pPr>
        <w:pStyle w:val="1"/>
        <w:framePr w:w="9379" w:h="13623" w:hRule="exact" w:wrap="none" w:vAnchor="page" w:hAnchor="page" w:x="1268" w:y="1787"/>
        <w:shd w:val="clear" w:color="auto" w:fill="auto"/>
        <w:spacing w:before="0" w:line="240" w:lineRule="auto"/>
        <w:ind w:firstLine="709"/>
        <w:rPr>
          <w:color w:val="000000"/>
        </w:rPr>
      </w:pPr>
      <w:r>
        <w:rPr>
          <w:color w:val="000000"/>
        </w:rPr>
        <w:t>В рабочей программе четко изложена цель, сформулированы задачи, определено место дисциплины в структуре ООП ВПО академии, представлены знания, умения и навыки, необходимые для освоения дисциплины, изложены приобретаемые студентами профессиональные компетенции:</w:t>
      </w:r>
    </w:p>
    <w:p w:rsidR="006A0CC2" w:rsidRDefault="00A26E18" w:rsidP="006A0CC2">
      <w:pPr>
        <w:framePr w:w="9379" w:h="13623" w:hRule="exact" w:wrap="none" w:vAnchor="page" w:hAnchor="page" w:x="1268" w:y="1787"/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6A0CC2">
        <w:rPr>
          <w:rFonts w:ascii="Times New Roman" w:eastAsia="Times New Roman" w:hAnsi="Times New Roman" w:cs="Times New Roman"/>
        </w:rPr>
        <w:t>С</w:t>
      </w:r>
      <w:r w:rsidRPr="00A26E18">
        <w:rPr>
          <w:rFonts w:ascii="Times New Roman" w:eastAsia="Times New Roman" w:hAnsi="Times New Roman" w:cs="Times New Roman"/>
        </w:rPr>
        <w:t>пособностью и готовностью реализовать этические и деонтологические принципы в профессиональной деятельности (ОПК-4)</w:t>
      </w:r>
      <w:r w:rsidR="006A0CC2">
        <w:rPr>
          <w:rFonts w:ascii="Times New Roman" w:eastAsia="Times New Roman" w:hAnsi="Times New Roman" w:cs="Times New Roman"/>
        </w:rPr>
        <w:t>.</w:t>
      </w:r>
    </w:p>
    <w:p w:rsidR="00A26E18" w:rsidRPr="00A26E18" w:rsidRDefault="006A0CC2" w:rsidP="006A0CC2">
      <w:pPr>
        <w:framePr w:w="9379" w:h="13623" w:hRule="exact" w:wrap="none" w:vAnchor="page" w:hAnchor="page" w:x="1268" w:y="1787"/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</w:t>
      </w:r>
      <w:r w:rsidR="00A26E18" w:rsidRPr="00A26E18">
        <w:rPr>
          <w:rFonts w:ascii="Times New Roman" w:eastAsia="Times New Roman" w:hAnsi="Times New Roman" w:cs="Times New Roman"/>
        </w:rPr>
        <w:t>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 (ПК-1).</w:t>
      </w:r>
    </w:p>
    <w:p w:rsidR="00A26E18" w:rsidRDefault="00A26E18" w:rsidP="006A0CC2">
      <w:pPr>
        <w:pStyle w:val="1"/>
        <w:framePr w:w="9379" w:h="13623" w:hRule="exact" w:wrap="none" w:vAnchor="page" w:hAnchor="page" w:x="1268" w:y="1787"/>
        <w:shd w:val="clear" w:color="auto" w:fill="auto"/>
        <w:spacing w:before="0" w:line="240" w:lineRule="auto"/>
        <w:ind w:firstLine="709"/>
      </w:pPr>
      <w:r>
        <w:rPr>
          <w:color w:val="000000"/>
        </w:rPr>
        <w:t>Трудоемкость дисциплины</w:t>
      </w:r>
      <w:r>
        <w:rPr>
          <w:color w:val="000000"/>
        </w:rPr>
        <w:t xml:space="preserve"> «Специализированная медицинская помощь детям»</w:t>
      </w:r>
      <w:r>
        <w:rPr>
          <w:color w:val="000000"/>
        </w:rPr>
        <w:t xml:space="preserve">  составляет 2 зачетные</w:t>
      </w:r>
      <w:r>
        <w:rPr>
          <w:color w:val="000000"/>
        </w:rPr>
        <w:t xml:space="preserve"> единиц</w:t>
      </w:r>
      <w:r>
        <w:rPr>
          <w:color w:val="000000"/>
        </w:rPr>
        <w:t>ы</w:t>
      </w:r>
      <w:r>
        <w:rPr>
          <w:color w:val="000000"/>
        </w:rPr>
        <w:t>, обучение студенто</w:t>
      </w:r>
      <w:r>
        <w:rPr>
          <w:color w:val="000000"/>
        </w:rPr>
        <w:t xml:space="preserve">в проводится в </w:t>
      </w:r>
      <w:r>
        <w:rPr>
          <w:color w:val="000000"/>
          <w:lang w:val="en-US"/>
        </w:rPr>
        <w:t>I</w:t>
      </w:r>
      <w:r>
        <w:rPr>
          <w:color w:val="000000"/>
        </w:rPr>
        <w:t>II семестре</w:t>
      </w:r>
      <w:r>
        <w:rPr>
          <w:color w:val="000000"/>
        </w:rPr>
        <w:t>. В рабочей программе изложено распределение трудоемкости дисциплины по видам уче</w:t>
      </w:r>
      <w:r>
        <w:rPr>
          <w:color w:val="000000"/>
        </w:rPr>
        <w:t>бной деятельности: лекционный курс - 16</w:t>
      </w:r>
      <w:r>
        <w:rPr>
          <w:color w:val="000000"/>
        </w:rPr>
        <w:t xml:space="preserve"> часов, практические заняти</w:t>
      </w:r>
      <w:r>
        <w:rPr>
          <w:color w:val="000000"/>
        </w:rPr>
        <w:t xml:space="preserve">я - 32 часа, самостоятельная работа - </w:t>
      </w:r>
      <w:r>
        <w:rPr>
          <w:color w:val="000000"/>
        </w:rPr>
        <w:t>2</w:t>
      </w:r>
      <w:r>
        <w:rPr>
          <w:color w:val="000000"/>
        </w:rPr>
        <w:t>4 часа</w:t>
      </w:r>
      <w:r>
        <w:rPr>
          <w:color w:val="000000"/>
        </w:rPr>
        <w:t>. Представлен перечень лекций и п</w:t>
      </w:r>
      <w:r>
        <w:rPr>
          <w:color w:val="000000"/>
        </w:rPr>
        <w:t>рактических занятий</w:t>
      </w:r>
      <w:r>
        <w:rPr>
          <w:color w:val="000000"/>
        </w:rPr>
        <w:t>.</w:t>
      </w:r>
    </w:p>
    <w:p w:rsidR="00A26E18" w:rsidRDefault="00A26E18" w:rsidP="006A0CC2">
      <w:pPr>
        <w:pStyle w:val="1"/>
        <w:framePr w:w="9379" w:h="13623" w:hRule="exact" w:wrap="none" w:vAnchor="page" w:hAnchor="page" w:x="1268" w:y="1787"/>
        <w:shd w:val="clear" w:color="auto" w:fill="auto"/>
        <w:spacing w:before="0" w:line="240" w:lineRule="auto"/>
      </w:pPr>
      <w:r>
        <w:rPr>
          <w:color w:val="000000"/>
        </w:rPr>
        <w:t>Обучение студентов предусматривает использование внеаудиторной (самостоятельной) формы работы. В программе представлено распределение самос</w:t>
      </w:r>
      <w:r>
        <w:rPr>
          <w:color w:val="000000"/>
        </w:rPr>
        <w:t>тоятельной работы студента по видам</w:t>
      </w:r>
      <w:r>
        <w:rPr>
          <w:color w:val="000000"/>
        </w:rPr>
        <w:t>.</w:t>
      </w:r>
    </w:p>
    <w:p w:rsidR="0036525F" w:rsidRDefault="00A26E18" w:rsidP="00A26E18">
      <w:pPr>
        <w:pStyle w:val="1"/>
        <w:framePr w:w="9379" w:h="13623" w:hRule="exact" w:wrap="none" w:vAnchor="page" w:hAnchor="page" w:x="1268" w:y="1787"/>
        <w:shd w:val="clear" w:color="auto" w:fill="auto"/>
        <w:spacing w:before="0" w:line="276" w:lineRule="exact"/>
        <w:ind w:left="20" w:right="20"/>
        <w:rPr>
          <w:color w:val="000000"/>
        </w:rPr>
      </w:pPr>
      <w:r>
        <w:rPr>
          <w:color w:val="000000"/>
        </w:rPr>
        <w:t>Оценка качества освоения дисциплины включает текущий</w:t>
      </w:r>
      <w:r w:rsidR="006A0CC2">
        <w:rPr>
          <w:color w:val="000000"/>
        </w:rPr>
        <w:t xml:space="preserve"> и заключительный</w:t>
      </w:r>
      <w:r>
        <w:rPr>
          <w:color w:val="000000"/>
        </w:rPr>
        <w:t xml:space="preserve"> контроль успеваемости</w:t>
      </w:r>
      <w:r w:rsidR="006A0CC2">
        <w:rPr>
          <w:color w:val="000000"/>
        </w:rPr>
        <w:t xml:space="preserve"> в виде тестовых заданий и контрольных вопросов. Тестовые задания составлены в 2 вариантах по 14 вопросов в каждом, вопросы для заключител</w:t>
      </w:r>
      <w:r w:rsidR="0036525F">
        <w:rPr>
          <w:color w:val="000000"/>
        </w:rPr>
        <w:t>ьного контроля в количестве 23.</w:t>
      </w:r>
    </w:p>
    <w:p w:rsidR="00A26E18" w:rsidRDefault="00A26E18" w:rsidP="00A26E18">
      <w:pPr>
        <w:pStyle w:val="1"/>
        <w:framePr w:w="9379" w:h="13623" w:hRule="exact" w:wrap="none" w:vAnchor="page" w:hAnchor="page" w:x="1268" w:y="1787"/>
        <w:shd w:val="clear" w:color="auto" w:fill="auto"/>
        <w:spacing w:before="0" w:line="276" w:lineRule="exact"/>
        <w:ind w:left="20" w:right="20"/>
      </w:pPr>
      <w:r>
        <w:rPr>
          <w:color w:val="000000"/>
        </w:rPr>
        <w:t>Перечень основной литературы, необходимой студентам для освоени</w:t>
      </w:r>
      <w:r w:rsidR="006A0CC2">
        <w:rPr>
          <w:color w:val="000000"/>
        </w:rPr>
        <w:t>я дисциплины, содержит учебники и методические разработки,</w:t>
      </w:r>
      <w:r>
        <w:rPr>
          <w:color w:val="000000"/>
        </w:rPr>
        <w:t xml:space="preserve"> изданные в течение последних десяти лет. Обучающиеся обеспечены учебно-методической литературой, имеют доступ к электронным ресурсам библиотеки.</w:t>
      </w:r>
    </w:p>
    <w:p w:rsidR="00A26E18" w:rsidRDefault="00A26E18" w:rsidP="00A26E18">
      <w:pPr>
        <w:pStyle w:val="1"/>
        <w:framePr w:w="9379" w:h="13623" w:hRule="exact" w:wrap="none" w:vAnchor="page" w:hAnchor="page" w:x="1268" w:y="1787"/>
        <w:shd w:val="clear" w:color="auto" w:fill="auto"/>
        <w:spacing w:before="0" w:line="276" w:lineRule="exact"/>
        <w:ind w:left="20" w:right="20"/>
      </w:pPr>
      <w:r>
        <w:rPr>
          <w:color w:val="000000"/>
        </w:rPr>
        <w:t xml:space="preserve">Заключение: рабочая программа по </w:t>
      </w:r>
      <w:r w:rsidR="0036525F">
        <w:rPr>
          <w:color w:val="000000"/>
        </w:rPr>
        <w:t xml:space="preserve">вариативной </w:t>
      </w:r>
      <w:r>
        <w:rPr>
          <w:color w:val="000000"/>
        </w:rPr>
        <w:t>дисципли</w:t>
      </w:r>
      <w:r w:rsidR="006A0CC2">
        <w:rPr>
          <w:color w:val="000000"/>
        </w:rPr>
        <w:t xml:space="preserve">не </w:t>
      </w:r>
      <w:r w:rsidR="006A0CC2">
        <w:rPr>
          <w:color w:val="000000"/>
        </w:rPr>
        <w:t>«Специализированная медицинская помощь детям»</w:t>
      </w:r>
      <w:r w:rsidR="0036525F">
        <w:rPr>
          <w:color w:val="000000"/>
        </w:rPr>
        <w:t xml:space="preserve"> Б1ВО4,</w:t>
      </w:r>
      <w:r>
        <w:rPr>
          <w:color w:val="000000"/>
        </w:rPr>
        <w:t xml:space="preserve"> представленная кафедрой педиатрии и неонатологии </w:t>
      </w:r>
      <w:r w:rsidR="006A0CC2">
        <w:rPr>
          <w:color w:val="000000"/>
        </w:rPr>
        <w:t>ФГБОУ В</w:t>
      </w:r>
      <w:r>
        <w:rPr>
          <w:color w:val="000000"/>
        </w:rPr>
        <w:t>О «Ижевская государственная медицинская академия» М3 РФ, с</w:t>
      </w:r>
      <w:r w:rsidR="0036525F">
        <w:rPr>
          <w:color w:val="000000"/>
        </w:rPr>
        <w:t>оответствует требованиям ФГОЗ-3</w:t>
      </w:r>
      <w:r>
        <w:rPr>
          <w:color w:val="000000"/>
        </w:rPr>
        <w:t xml:space="preserve"> по специальности 31.05.02 Педиатрия и может быть рекомендована для </w:t>
      </w:r>
      <w:r>
        <w:rPr>
          <w:rStyle w:val="11pt0pt"/>
        </w:rPr>
        <w:t xml:space="preserve">преподавания </w:t>
      </w:r>
      <w:r>
        <w:rPr>
          <w:color w:val="000000"/>
        </w:rPr>
        <w:t>на педиатрическом факультете.</w:t>
      </w:r>
      <w:bookmarkStart w:id="0" w:name="_GoBack"/>
      <w:bookmarkEnd w:id="0"/>
    </w:p>
    <w:p w:rsidR="00A26E18" w:rsidRDefault="00A26E18" w:rsidP="00A26E18">
      <w:pPr>
        <w:rPr>
          <w:sz w:val="2"/>
          <w:szCs w:val="2"/>
        </w:rPr>
      </w:pPr>
    </w:p>
    <w:p w:rsidR="003071A8" w:rsidRDefault="003071A8"/>
    <w:sectPr w:rsidR="003071A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909"/>
    <w:multiLevelType w:val="multilevel"/>
    <w:tmpl w:val="B5CCC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14F81"/>
    <w:multiLevelType w:val="hybridMultilevel"/>
    <w:tmpl w:val="840401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9B"/>
    <w:rsid w:val="002B2B9B"/>
    <w:rsid w:val="003071A8"/>
    <w:rsid w:val="0036525F"/>
    <w:rsid w:val="006A0CC2"/>
    <w:rsid w:val="00A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4D0C-E772-4440-9D2A-E8B9BB01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6E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6E18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A26E18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26E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26E18"/>
    <w:pPr>
      <w:shd w:val="clear" w:color="auto" w:fill="FFFFFF"/>
      <w:spacing w:after="240" w:line="27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A26E18"/>
    <w:pPr>
      <w:shd w:val="clear" w:color="auto" w:fill="FFFFFF"/>
      <w:spacing w:before="240" w:line="278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2018-03-30T10:25:00Z</dcterms:created>
  <dcterms:modified xsi:type="dcterms:W3CDTF">2018-03-30T10:51:00Z</dcterms:modified>
</cp:coreProperties>
</file>